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4576" w14:textId="44BF0FC6" w:rsidR="000B3B3A" w:rsidRPr="000B3B3A" w:rsidRDefault="008A107A" w:rsidP="000B3B3A">
      <w:pPr>
        <w:spacing w:after="15" w:line="259" w:lineRule="auto"/>
        <w:ind w:left="0" w:right="0" w:firstLine="0"/>
        <w:rPr>
          <w:rFonts w:ascii="Century Gothic" w:hAnsi="Century Gothic"/>
          <w:b/>
          <w:sz w:val="36"/>
          <w:szCs w:val="36"/>
        </w:rPr>
      </w:pPr>
      <w:r w:rsidRPr="008A107A">
        <w:rPr>
          <w:rFonts w:ascii="Century Gothic" w:hAnsi="Century Gothic"/>
          <w:b/>
          <w:sz w:val="36"/>
          <w:szCs w:val="36"/>
        </w:rPr>
        <w:t>Character Matters: Developing Students’ Habits of Mind</w:t>
      </w:r>
    </w:p>
    <w:p w14:paraId="7337EF8B" w14:textId="2F1376AB" w:rsidR="00012008" w:rsidRPr="00BA6978" w:rsidRDefault="008C7B7E" w:rsidP="00364C70">
      <w:pPr>
        <w:spacing w:after="15" w:line="259" w:lineRule="auto"/>
        <w:ind w:left="0" w:right="0" w:firstLine="0"/>
        <w:rPr>
          <w:rFonts w:ascii="Century Gothic" w:hAnsi="Century Gothic"/>
        </w:rPr>
      </w:pPr>
      <w:r>
        <w:rPr>
          <w:rFonts w:ascii="Century Gothic" w:hAnsi="Century Gothic"/>
          <w:noProof/>
        </w:rPr>
        <mc:AlternateContent>
          <mc:Choice Requires="wps">
            <w:drawing>
              <wp:anchor distT="0" distB="0" distL="114300" distR="114300" simplePos="0" relativeHeight="251663360" behindDoc="1" locked="0" layoutInCell="1" allowOverlap="1" wp14:anchorId="772DB128" wp14:editId="1C7A7CC8">
                <wp:simplePos x="0" y="0"/>
                <wp:positionH relativeFrom="margin">
                  <wp:posOffset>-341630</wp:posOffset>
                </wp:positionH>
                <wp:positionV relativeFrom="paragraph">
                  <wp:posOffset>131445</wp:posOffset>
                </wp:positionV>
                <wp:extent cx="7089971" cy="3270250"/>
                <wp:effectExtent l="0" t="0" r="0" b="6350"/>
                <wp:wrapNone/>
                <wp:docPr id="2" name="Rectangle 2"/>
                <wp:cNvGraphicFramePr/>
                <a:graphic xmlns:a="http://schemas.openxmlformats.org/drawingml/2006/main">
                  <a:graphicData uri="http://schemas.microsoft.com/office/word/2010/wordprocessingShape">
                    <wps:wsp>
                      <wps:cNvSpPr/>
                      <wps:spPr>
                        <a:xfrm>
                          <a:off x="0" y="0"/>
                          <a:ext cx="7089971" cy="32702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1EAAF" id="Rectangle 2" o:spid="_x0000_s1026" style="position:absolute;margin-left:-26.9pt;margin-top:10.35pt;width:558.25pt;height:25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" fillcolor="#f2f2f2 [3052]" stroked="f" strokeweight="1pt">
                <w10:wrap anchorx="margin"/>
              </v:rect>
            </w:pict>
          </mc:Fallback>
        </mc:AlternateContent>
      </w:r>
      <w:r>
        <w:rPr>
          <w:rFonts w:ascii="Century Gothic" w:hAnsi="Century Gothic"/>
        </w:rPr>
        <w:br/>
      </w:r>
    </w:p>
    <w:p w14:paraId="0AD2CBCC" w14:textId="77777777" w:rsidR="008C7B7E" w:rsidRDefault="008C7B7E" w:rsidP="00BA6978">
      <w:pPr>
        <w:spacing w:after="15" w:line="259" w:lineRule="auto"/>
        <w:ind w:left="0" w:right="0" w:firstLine="0"/>
        <w:jc w:val="center"/>
        <w:rPr>
          <w:rFonts w:ascii="Century Gothic" w:hAnsi="Century Gothic"/>
          <w:b/>
          <w:color w:val="00AFAB"/>
        </w:rPr>
        <w:sectPr w:rsidR="008C7B7E" w:rsidSect="008C7B7E">
          <w:headerReference w:type="default" r:id="rId7"/>
          <w:footerReference w:type="default" r:id="rId8"/>
          <w:pgSz w:w="12240" w:h="15840"/>
          <w:pgMar w:top="1440" w:right="897" w:bottom="1440" w:left="1078" w:header="720" w:footer="720" w:gutter="0"/>
          <w:cols w:space="720"/>
          <w:docGrid w:linePitch="326"/>
        </w:sectPr>
      </w:pPr>
    </w:p>
    <w:p w14:paraId="6BC1EDA8" w14:textId="77777777" w:rsidR="00846456" w:rsidRPr="00846456" w:rsidRDefault="00846456" w:rsidP="00846456">
      <w:pPr>
        <w:spacing w:after="15" w:line="259" w:lineRule="auto"/>
        <w:ind w:left="0" w:right="0" w:firstLine="0"/>
        <w:rPr>
          <w:rFonts w:ascii="Century Gothic" w:hAnsi="Century Gothic"/>
        </w:rPr>
      </w:pPr>
      <w:r w:rsidRPr="00846456">
        <w:rPr>
          <w:rFonts w:ascii="Century Gothic" w:hAnsi="Century Gothic"/>
          <w:b/>
          <w:color w:val="00AFAB"/>
        </w:rPr>
        <w:t>After School Professional Development Program (ASPDP) registration required</w:t>
      </w:r>
      <w:r w:rsidRPr="00846456">
        <w:rPr>
          <w:rFonts w:ascii="Century Gothic" w:hAnsi="Century Gothic"/>
        </w:rPr>
        <w:br/>
      </w:r>
      <w:r w:rsidRPr="00846456">
        <w:rPr>
          <w:rFonts w:ascii="Century Gothic" w:hAnsi="Century Gothic"/>
          <w:sz w:val="22"/>
        </w:rPr>
        <w:t xml:space="preserve">New York City district participants seeking P/A+ credits towards a Master’s +30 or any other salary differential must complete additional registration with ASPDP. When available, register for the course on the ASPDP website during the semester you are completing coursework. The ASPDP course catalog is found here: </w:t>
      </w:r>
      <w:hyperlink r:id="rId9" w:history="1">
        <w:r w:rsidRPr="00846456">
          <w:rPr>
            <w:rFonts w:ascii="Century Gothic" w:hAnsi="Century Gothic"/>
            <w:color w:val="23B0BF"/>
            <w:sz w:val="22"/>
            <w:u w:val="single"/>
          </w:rPr>
          <w:t>https://pci.nycenet.edu/aspdp/Course/Search</w:t>
        </w:r>
      </w:hyperlink>
      <w:r w:rsidRPr="00846456">
        <w:rPr>
          <w:rFonts w:ascii="Century Gothic" w:hAnsi="Century Gothic"/>
          <w:sz w:val="22"/>
        </w:rPr>
        <w:t xml:space="preserve">. </w:t>
      </w:r>
    </w:p>
    <w:p w14:paraId="09C732E8" w14:textId="77777777" w:rsidR="00846456" w:rsidRPr="00846456" w:rsidRDefault="00846456" w:rsidP="00846456">
      <w:pPr>
        <w:spacing w:after="15" w:line="259" w:lineRule="auto"/>
        <w:ind w:left="0" w:right="0" w:firstLine="0"/>
        <w:rPr>
          <w:rFonts w:ascii="Century Gothic" w:hAnsi="Century Gothic"/>
          <w:b/>
          <w:color w:val="00AFAB"/>
        </w:rPr>
      </w:pPr>
    </w:p>
    <w:p w14:paraId="39F89EE9" w14:textId="77777777" w:rsidR="00846456" w:rsidRPr="00846456" w:rsidRDefault="00846456" w:rsidP="00846456">
      <w:pPr>
        <w:spacing w:after="15" w:line="259" w:lineRule="auto"/>
        <w:ind w:left="0" w:right="0" w:firstLine="0"/>
        <w:rPr>
          <w:rFonts w:ascii="Century Gothic" w:hAnsi="Century Gothic"/>
        </w:rPr>
      </w:pPr>
      <w:r w:rsidRPr="00846456">
        <w:rPr>
          <w:rFonts w:ascii="Century Gothic" w:hAnsi="Century Gothic"/>
          <w:b/>
          <w:color w:val="00AFAB"/>
        </w:rPr>
        <w:t>Credits earned upon completion of semester coursework</w:t>
      </w:r>
      <w:r w:rsidRPr="00846456">
        <w:rPr>
          <w:rFonts w:ascii="Century Gothic" w:hAnsi="Century Gothic"/>
        </w:rPr>
        <w:br/>
      </w:r>
      <w:r w:rsidRPr="00846456">
        <w:rPr>
          <w:rFonts w:ascii="Century Gothic" w:hAnsi="Century Gothic"/>
          <w:sz w:val="22"/>
        </w:rPr>
        <w:t>Earn 3 P/A+ Credits and 45 CTLE hours upon successful completion of semester coursework. Time spent engaged in the course is reviewed by our instructors and staff members.</w:t>
      </w:r>
      <w:r w:rsidRPr="00846456">
        <w:rPr>
          <w:rFonts w:ascii="Century Gothic" w:hAnsi="Century Gothic"/>
        </w:rPr>
        <w:br/>
      </w:r>
    </w:p>
    <w:p w14:paraId="11F52611" w14:textId="77777777" w:rsidR="00846456" w:rsidRPr="00846456" w:rsidRDefault="00846456" w:rsidP="00846456">
      <w:pPr>
        <w:spacing w:after="15" w:line="259" w:lineRule="auto"/>
        <w:ind w:left="0" w:right="0" w:firstLine="0"/>
        <w:rPr>
          <w:rFonts w:ascii="Century Gothic" w:hAnsi="Century Gothic"/>
          <w:b/>
          <w:color w:val="00AFAB"/>
        </w:rPr>
      </w:pPr>
      <w:r w:rsidRPr="00846456">
        <w:rPr>
          <w:rFonts w:ascii="Century Gothic" w:hAnsi="Century Gothic"/>
          <w:b/>
          <w:color w:val="00AFAB"/>
        </w:rPr>
        <w:t>To start your online coursework</w:t>
      </w:r>
    </w:p>
    <w:p w14:paraId="04C2105A" w14:textId="77777777" w:rsidR="00846456" w:rsidRPr="00846456" w:rsidRDefault="00846456" w:rsidP="00846456">
      <w:pPr>
        <w:spacing w:after="15" w:line="259" w:lineRule="auto"/>
        <w:ind w:left="0" w:right="0" w:firstLine="0"/>
        <w:rPr>
          <w:rFonts w:ascii="Century Gothic" w:hAnsi="Century Gothic"/>
          <w:sz w:val="22"/>
        </w:rPr>
      </w:pPr>
      <w:r w:rsidRPr="00846456">
        <w:rPr>
          <w:rFonts w:ascii="Century Gothic" w:hAnsi="Century Gothic"/>
          <w:sz w:val="22"/>
        </w:rPr>
        <w:t xml:space="preserve">First, purchase on </w:t>
      </w:r>
      <w:r w:rsidRPr="00846456">
        <w:rPr>
          <w:rFonts w:ascii="Century Gothic" w:hAnsi="Century Gothic"/>
          <w:color w:val="23B0BF"/>
          <w:sz w:val="22"/>
          <w:u w:val="single"/>
        </w:rPr>
        <w:t>quikitech.com</w:t>
      </w:r>
      <w:r w:rsidRPr="00846456">
        <w:rPr>
          <w:rFonts w:ascii="Century Gothic" w:hAnsi="Century Gothic"/>
          <w:color w:val="23B0BF"/>
          <w:sz w:val="22"/>
        </w:rPr>
        <w:t xml:space="preserve"> </w:t>
      </w:r>
      <w:r w:rsidRPr="00846456">
        <w:rPr>
          <w:rFonts w:ascii="Century Gothic" w:hAnsi="Century Gothic"/>
          <w:sz w:val="22"/>
        </w:rPr>
        <w:t xml:space="preserve">the individual course or a multi-course bundle (you will be able to select the course as part of your course bundle when the semester begins). Second, log in to your </w:t>
      </w:r>
      <w:proofErr w:type="spellStart"/>
      <w:r w:rsidRPr="00846456">
        <w:rPr>
          <w:rFonts w:ascii="Century Gothic" w:hAnsi="Century Gothic"/>
          <w:sz w:val="22"/>
        </w:rPr>
        <w:t>Quikitech</w:t>
      </w:r>
      <w:proofErr w:type="spellEnd"/>
      <w:r w:rsidRPr="00846456">
        <w:rPr>
          <w:rFonts w:ascii="Century Gothic" w:hAnsi="Century Gothic"/>
          <w:sz w:val="22"/>
        </w:rPr>
        <w:t xml:space="preserve"> account to access your course link. </w:t>
      </w:r>
    </w:p>
    <w:p w14:paraId="3C83CCA1" w14:textId="77777777" w:rsidR="00336081" w:rsidRPr="00BA6978" w:rsidRDefault="00336081" w:rsidP="00846456">
      <w:pPr>
        <w:spacing w:after="15" w:line="259" w:lineRule="auto"/>
        <w:ind w:left="62" w:right="0" w:firstLine="0"/>
        <w:rPr>
          <w:rFonts w:ascii="Century Gothic" w:hAnsi="Century Gothic"/>
        </w:rPr>
      </w:pPr>
    </w:p>
    <w:p w14:paraId="2F19E6F2" w14:textId="66C80AAC" w:rsidR="00593525" w:rsidRDefault="00593525" w:rsidP="008A107A">
      <w:pPr>
        <w:spacing w:after="10" w:line="259" w:lineRule="auto"/>
        <w:ind w:left="0" w:right="0" w:firstLine="0"/>
        <w:rPr>
          <w:rFonts w:ascii="Century Gothic" w:hAnsi="Century Gothic"/>
          <w:b/>
          <w:noProof/>
        </w:rPr>
      </w:pPr>
      <w:bookmarkStart w:id="0" w:name="_Hlk501617479"/>
    </w:p>
    <w:p w14:paraId="234E4998" w14:textId="77777777" w:rsidR="00846456" w:rsidRDefault="00846456" w:rsidP="008A107A">
      <w:pPr>
        <w:spacing w:after="10" w:line="259" w:lineRule="auto"/>
        <w:ind w:left="0" w:right="0" w:firstLine="0"/>
        <w:rPr>
          <w:rFonts w:ascii="Century Gothic" w:hAnsi="Century Gothic"/>
          <w:b/>
          <w:noProof/>
        </w:rPr>
      </w:pPr>
    </w:p>
    <w:p w14:paraId="66810E09" w14:textId="1E69655E" w:rsidR="008A107A" w:rsidRPr="008A107A" w:rsidRDefault="00593525" w:rsidP="008A107A">
      <w:pPr>
        <w:spacing w:after="10" w:line="259" w:lineRule="auto"/>
        <w:ind w:left="0" w:right="0" w:firstLine="0"/>
        <w:rPr>
          <w:rFonts w:ascii="Century Gothic" w:hAnsi="Century Gothic"/>
          <w:noProof/>
        </w:rPr>
      </w:pPr>
      <w:r>
        <w:rPr>
          <w:rFonts w:ascii="Century Gothic" w:hAnsi="Century Gothic"/>
          <w:noProof/>
        </w:rPr>
        <w:drawing>
          <wp:anchor distT="0" distB="0" distL="114300" distR="114300" simplePos="0" relativeHeight="251664384" behindDoc="1" locked="0" layoutInCell="1" allowOverlap="1" wp14:anchorId="65A9148A" wp14:editId="13E693D1">
            <wp:simplePos x="0" y="0"/>
            <wp:positionH relativeFrom="margin">
              <wp:posOffset>4187825</wp:posOffset>
            </wp:positionH>
            <wp:positionV relativeFrom="paragraph">
              <wp:posOffset>8255</wp:posOffset>
            </wp:positionV>
            <wp:extent cx="2562225" cy="1920875"/>
            <wp:effectExtent l="0" t="0" r="9525" b="3175"/>
            <wp:wrapTight wrapText="bothSides">
              <wp:wrapPolygon edited="0">
                <wp:start x="0" y="0"/>
                <wp:lineTo x="0" y="21421"/>
                <wp:lineTo x="21520" y="21421"/>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ian-boys-community-92365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2225" cy="1920875"/>
                    </a:xfrm>
                    <a:prstGeom prst="rect">
                      <a:avLst/>
                    </a:prstGeom>
                  </pic:spPr>
                </pic:pic>
              </a:graphicData>
            </a:graphic>
            <wp14:sizeRelH relativeFrom="margin">
              <wp14:pctWidth>0</wp14:pctWidth>
            </wp14:sizeRelH>
            <wp14:sizeRelV relativeFrom="margin">
              <wp14:pctHeight>0</wp14:pctHeight>
            </wp14:sizeRelV>
          </wp:anchor>
        </w:drawing>
      </w:r>
      <w:r w:rsidR="000C6F11" w:rsidRPr="000B3B3A">
        <w:rPr>
          <w:rFonts w:ascii="Century Gothic" w:hAnsi="Century Gothic"/>
          <w:b/>
          <w:noProof/>
        </w:rPr>
        <w:t xml:space="preserve">Course Description: </w:t>
      </w:r>
      <w:r w:rsidR="008A107A" w:rsidRPr="008A107A">
        <w:rPr>
          <w:rFonts w:ascii="Century Gothic" w:hAnsi="Century Gothic"/>
          <w:noProof/>
        </w:rPr>
        <w:t>“Character Matters: Developing Students' Habits of Mind” provides in-depth exploration of universal factors of success: character traits and ways of thinking that can be fostered and developed through guidance and practice that enable people to triumph over adversity and behave with integrity when faced with problems. You’ll learn:</w:t>
      </w:r>
      <w:r w:rsidR="008A107A">
        <w:rPr>
          <w:rFonts w:ascii="Century Gothic" w:hAnsi="Century Gothic"/>
          <w:noProof/>
        </w:rPr>
        <w:br/>
      </w:r>
    </w:p>
    <w:p w14:paraId="00045F97" w14:textId="22E31F77" w:rsidR="008A107A" w:rsidRPr="008A107A" w:rsidRDefault="008A107A" w:rsidP="008A107A">
      <w:pPr>
        <w:pStyle w:val="ListParagraph"/>
        <w:numPr>
          <w:ilvl w:val="0"/>
          <w:numId w:val="5"/>
        </w:numPr>
        <w:spacing w:after="10" w:line="259" w:lineRule="auto"/>
        <w:ind w:right="0"/>
        <w:rPr>
          <w:rFonts w:ascii="Century Gothic" w:hAnsi="Century Gothic"/>
          <w:noProof/>
        </w:rPr>
      </w:pPr>
      <w:r w:rsidRPr="008A107A">
        <w:rPr>
          <w:rFonts w:ascii="Century Gothic" w:hAnsi="Century Gothic"/>
          <w:noProof/>
        </w:rPr>
        <w:t>Various secrets of success, including kindness, resiliency, and mistake-making</w:t>
      </w:r>
    </w:p>
    <w:p w14:paraId="42D3E20C" w14:textId="77777777" w:rsidR="008A107A" w:rsidRPr="008A107A" w:rsidRDefault="008A107A" w:rsidP="008A107A">
      <w:pPr>
        <w:pStyle w:val="ListParagraph"/>
        <w:numPr>
          <w:ilvl w:val="0"/>
          <w:numId w:val="5"/>
        </w:numPr>
        <w:spacing w:after="10" w:line="259" w:lineRule="auto"/>
        <w:ind w:right="0"/>
        <w:rPr>
          <w:rFonts w:ascii="Century Gothic" w:hAnsi="Century Gothic"/>
          <w:noProof/>
        </w:rPr>
      </w:pPr>
      <w:r w:rsidRPr="008A107A">
        <w:rPr>
          <w:rFonts w:ascii="Century Gothic" w:hAnsi="Century Gothic"/>
          <w:noProof/>
        </w:rPr>
        <w:t>How to foster healthy habits of mind in your students</w:t>
      </w:r>
    </w:p>
    <w:p w14:paraId="1EE293D7" w14:textId="110564D3" w:rsidR="008A107A" w:rsidRPr="008A107A" w:rsidRDefault="008A107A" w:rsidP="008A107A">
      <w:pPr>
        <w:pStyle w:val="ListParagraph"/>
        <w:numPr>
          <w:ilvl w:val="0"/>
          <w:numId w:val="5"/>
        </w:numPr>
        <w:spacing w:after="10" w:line="259" w:lineRule="auto"/>
        <w:ind w:right="0"/>
        <w:rPr>
          <w:rFonts w:ascii="Century Gothic" w:hAnsi="Century Gothic"/>
          <w:noProof/>
        </w:rPr>
      </w:pPr>
      <w:r w:rsidRPr="008A107A">
        <w:rPr>
          <w:rFonts w:ascii="Century Gothic" w:hAnsi="Century Gothic"/>
          <w:noProof/>
        </w:rPr>
        <w:t>How habits of mind are key in keeping students on a pathway to fulfilling their potential – a key aspect of equity in education</w:t>
      </w:r>
    </w:p>
    <w:p w14:paraId="656E8DF9" w14:textId="515EB280" w:rsidR="00593525" w:rsidRPr="00593525" w:rsidRDefault="008A107A" w:rsidP="00593525">
      <w:pPr>
        <w:spacing w:after="10" w:line="259" w:lineRule="auto"/>
        <w:ind w:left="0" w:right="0" w:firstLine="0"/>
        <w:rPr>
          <w:rFonts w:ascii="Century Gothic" w:hAnsi="Century Gothic"/>
          <w:noProof/>
        </w:rPr>
      </w:pPr>
      <w:r>
        <w:rPr>
          <w:rFonts w:ascii="Century Gothic" w:hAnsi="Century Gothic"/>
          <w:noProof/>
        </w:rPr>
        <w:br/>
      </w:r>
      <w:r w:rsidRPr="008A107A">
        <w:rPr>
          <w:rFonts w:ascii="Century Gothic" w:hAnsi="Century Gothic"/>
          <w:noProof/>
        </w:rPr>
        <w:t>This course by no means addresses an exhaustive list of important habits of mind - that would be impossible in the given parameters. However, a selective list was created that can particularly boost students’ perspectives, attitudes, work ethic, and achievement.</w:t>
      </w:r>
      <w:r w:rsidR="000C6F11" w:rsidRPr="000C6F11">
        <w:rPr>
          <w:rFonts w:ascii="Century Gothic" w:hAnsi="Century Gothic"/>
          <w:noProof/>
        </w:rPr>
        <w:t xml:space="preserve"> </w:t>
      </w:r>
    </w:p>
    <w:p w14:paraId="287C8BDC" w14:textId="7CE294B1" w:rsidR="00593525" w:rsidRDefault="00593525" w:rsidP="000C6F11">
      <w:pPr>
        <w:spacing w:after="10" w:line="259" w:lineRule="auto"/>
        <w:ind w:left="0" w:right="0" w:firstLine="0"/>
        <w:rPr>
          <w:rFonts w:ascii="Century Gothic" w:hAnsi="Century Gothic"/>
          <w:b/>
          <w:noProof/>
        </w:rPr>
      </w:pPr>
    </w:p>
    <w:p w14:paraId="1B6F329B" w14:textId="77777777" w:rsidR="00846456" w:rsidRDefault="00846456" w:rsidP="000C6F11">
      <w:pPr>
        <w:spacing w:after="10" w:line="259" w:lineRule="auto"/>
        <w:ind w:left="0" w:right="0" w:firstLine="0"/>
        <w:rPr>
          <w:rFonts w:ascii="Century Gothic" w:hAnsi="Century Gothic"/>
          <w:b/>
          <w:noProof/>
        </w:rPr>
      </w:pPr>
    </w:p>
    <w:p w14:paraId="3BB8560A" w14:textId="77777777" w:rsidR="00846456" w:rsidRDefault="00846456" w:rsidP="000C6F11">
      <w:pPr>
        <w:spacing w:after="10" w:line="259" w:lineRule="auto"/>
        <w:ind w:left="0" w:right="0" w:firstLine="0"/>
        <w:rPr>
          <w:rFonts w:ascii="Century Gothic" w:hAnsi="Century Gothic"/>
          <w:b/>
          <w:noProof/>
        </w:rPr>
      </w:pPr>
    </w:p>
    <w:p w14:paraId="12E37A78" w14:textId="13F511CB" w:rsidR="000C6F11" w:rsidRDefault="000C6F11" w:rsidP="000C6F11">
      <w:pPr>
        <w:spacing w:after="10" w:line="259" w:lineRule="auto"/>
        <w:ind w:left="0" w:right="0" w:firstLine="0"/>
        <w:rPr>
          <w:rFonts w:ascii="Century Gothic" w:hAnsi="Century Gothic"/>
          <w:noProof/>
        </w:rPr>
      </w:pPr>
      <w:r w:rsidRPr="000B3B3A">
        <w:rPr>
          <w:rFonts w:ascii="Century Gothic" w:hAnsi="Century Gothic"/>
          <w:b/>
          <w:noProof/>
        </w:rPr>
        <w:t>Course Outline:</w:t>
      </w:r>
      <w:r>
        <w:rPr>
          <w:rFonts w:ascii="Century Gothic" w:hAnsi="Century Gothic"/>
          <w:b/>
          <w:noProof/>
        </w:rPr>
        <w:t xml:space="preserve"> </w:t>
      </w:r>
      <w:r>
        <w:rPr>
          <w:rFonts w:ascii="Century Gothic" w:hAnsi="Century Gothic"/>
          <w:noProof/>
        </w:rPr>
        <w:t xml:space="preserve">This course consists of </w:t>
      </w:r>
      <w:r w:rsidR="008A107A">
        <w:rPr>
          <w:rFonts w:ascii="Century Gothic" w:hAnsi="Century Gothic"/>
          <w:noProof/>
        </w:rPr>
        <w:t>7</w:t>
      </w:r>
      <w:r>
        <w:rPr>
          <w:rFonts w:ascii="Century Gothic" w:hAnsi="Century Gothic"/>
          <w:noProof/>
        </w:rPr>
        <w:t xml:space="preserve"> sessions</w:t>
      </w:r>
      <w:r w:rsidR="008A107A">
        <w:rPr>
          <w:rFonts w:ascii="Century Gothic" w:hAnsi="Century Gothic"/>
          <w:noProof/>
        </w:rPr>
        <w:t>.</w:t>
      </w:r>
    </w:p>
    <w:p w14:paraId="7D02E66B" w14:textId="77777777" w:rsidR="00593525" w:rsidRPr="00593525" w:rsidRDefault="00593525" w:rsidP="000C6F11">
      <w:pPr>
        <w:spacing w:after="10" w:line="259" w:lineRule="auto"/>
        <w:ind w:left="0" w:right="0" w:firstLine="0"/>
        <w:rPr>
          <w:rFonts w:ascii="Century Gothic" w:hAnsi="Century Gothic"/>
          <w:noProof/>
        </w:rPr>
      </w:pPr>
    </w:p>
    <w:p w14:paraId="3AC3307F" w14:textId="604851C1" w:rsidR="008A107A" w:rsidRDefault="008A107A" w:rsidP="008A107A">
      <w:pPr>
        <w:pStyle w:val="NormalWeb"/>
        <w:spacing w:before="0" w:beforeAutospacing="0" w:after="0" w:afterAutospacing="0"/>
      </w:pPr>
      <w:r>
        <w:rPr>
          <w:rFonts w:ascii="Calibri" w:hAnsi="Calibri" w:cs="Calibri"/>
          <w:b/>
          <w:bCs/>
          <w:color w:val="000000"/>
          <w:sz w:val="26"/>
          <w:szCs w:val="26"/>
        </w:rPr>
        <w:t xml:space="preserve">Session 1: </w:t>
      </w:r>
      <w:r w:rsidRPr="008A107A">
        <w:rPr>
          <w:rFonts w:ascii="Calibri" w:hAnsi="Calibri" w:cs="Calibri"/>
          <w:bCs/>
          <w:color w:val="000000"/>
          <w:sz w:val="26"/>
          <w:szCs w:val="26"/>
        </w:rPr>
        <w:t>Course &amp; Content Introduction (including introduction of participants!)</w:t>
      </w:r>
    </w:p>
    <w:p w14:paraId="6D284E27" w14:textId="5A1938E4" w:rsidR="008A107A" w:rsidRDefault="008A107A" w:rsidP="008A107A">
      <w:pPr>
        <w:pStyle w:val="NormalWeb"/>
        <w:spacing w:before="0" w:beforeAutospacing="0" w:after="0" w:afterAutospacing="0"/>
      </w:pPr>
      <w:r>
        <w:rPr>
          <w:rFonts w:ascii="Calibri" w:hAnsi="Calibri" w:cs="Calibri"/>
          <w:b/>
          <w:bCs/>
          <w:color w:val="000000"/>
          <w:sz w:val="26"/>
          <w:szCs w:val="26"/>
        </w:rPr>
        <w:t xml:space="preserve">Session 2: </w:t>
      </w:r>
      <w:r w:rsidRPr="008A107A">
        <w:rPr>
          <w:rFonts w:ascii="Calibri" w:hAnsi="Calibri" w:cs="Calibri"/>
          <w:bCs/>
          <w:color w:val="000000"/>
          <w:sz w:val="26"/>
          <w:szCs w:val="26"/>
        </w:rPr>
        <w:t>Habits of Mind (A)</w:t>
      </w:r>
    </w:p>
    <w:p w14:paraId="3E4B1C17" w14:textId="77777777" w:rsidR="008A107A" w:rsidRDefault="008A107A" w:rsidP="008A107A">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Persistence</w:t>
      </w:r>
    </w:p>
    <w:p w14:paraId="628163D0" w14:textId="486E7734" w:rsidR="008A107A" w:rsidRDefault="008A107A" w:rsidP="008A107A">
      <w:pPr>
        <w:pStyle w:val="NormalWeb"/>
        <w:numPr>
          <w:ilvl w:val="0"/>
          <w:numId w:val="6"/>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Empathy</w:t>
      </w:r>
    </w:p>
    <w:p w14:paraId="18DF0B04" w14:textId="77777777" w:rsidR="008A107A" w:rsidRDefault="008A107A" w:rsidP="008A107A">
      <w:pPr>
        <w:pStyle w:val="NormalWeb"/>
        <w:numPr>
          <w:ilvl w:val="0"/>
          <w:numId w:val="6"/>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Kindness</w:t>
      </w:r>
    </w:p>
    <w:p w14:paraId="3FB653DF" w14:textId="28ACC47B" w:rsidR="008A107A" w:rsidRDefault="008A107A" w:rsidP="008A107A">
      <w:pPr>
        <w:pStyle w:val="NormalWeb"/>
        <w:spacing w:before="0" w:beforeAutospacing="0" w:after="0" w:afterAutospacing="0"/>
      </w:pPr>
      <w:r>
        <w:rPr>
          <w:rFonts w:ascii="Calibri" w:hAnsi="Calibri" w:cs="Calibri"/>
          <w:b/>
          <w:bCs/>
          <w:color w:val="000000"/>
          <w:sz w:val="26"/>
          <w:szCs w:val="26"/>
        </w:rPr>
        <w:t xml:space="preserve">Session 3: </w:t>
      </w:r>
      <w:r w:rsidRPr="008A107A">
        <w:rPr>
          <w:rFonts w:ascii="Calibri" w:hAnsi="Calibri" w:cs="Calibri"/>
          <w:bCs/>
          <w:color w:val="000000"/>
          <w:sz w:val="26"/>
          <w:szCs w:val="26"/>
        </w:rPr>
        <w:t>Habits of Mind (B)</w:t>
      </w:r>
    </w:p>
    <w:p w14:paraId="50BC6D6C" w14:textId="6E32EAFD" w:rsidR="008A107A" w:rsidRDefault="008A107A" w:rsidP="008A107A">
      <w:pPr>
        <w:pStyle w:val="NormalWeb"/>
        <w:shd w:val="clear" w:color="auto" w:fill="FFFFFF"/>
        <w:spacing w:before="0" w:beforeAutospacing="0" w:after="0" w:afterAutospacing="0"/>
      </w:pPr>
      <w:r>
        <w:rPr>
          <w:rFonts w:ascii="Calibri" w:hAnsi="Calibri" w:cs="Calibri"/>
          <w:color w:val="000000"/>
        </w:rPr>
        <w:t>D.   </w:t>
      </w:r>
      <w:r>
        <w:rPr>
          <w:rFonts w:ascii="Calibri" w:hAnsi="Calibri" w:cs="Calibri"/>
          <w:color w:val="000000"/>
        </w:rPr>
        <w:tab/>
        <w:t>Self-control</w:t>
      </w:r>
    </w:p>
    <w:p w14:paraId="2B74E0D8" w14:textId="499A00BC" w:rsidR="008A107A" w:rsidRDefault="008A107A" w:rsidP="008A107A">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E.   </w:t>
      </w:r>
      <w:r>
        <w:rPr>
          <w:rFonts w:ascii="Calibri" w:hAnsi="Calibri" w:cs="Calibri"/>
          <w:color w:val="000000"/>
        </w:rPr>
        <w:tab/>
        <w:t>Attentive, deliberate listening</w:t>
      </w:r>
    </w:p>
    <w:p w14:paraId="1AD1DCBF" w14:textId="4E9F0E08" w:rsidR="008A107A" w:rsidRDefault="008A107A" w:rsidP="008A107A">
      <w:pPr>
        <w:pStyle w:val="NormalWeb"/>
        <w:shd w:val="clear" w:color="auto" w:fill="FFFFFF"/>
        <w:spacing w:before="0" w:beforeAutospacing="0" w:after="0" w:afterAutospacing="0"/>
      </w:pPr>
      <w:r>
        <w:rPr>
          <w:rFonts w:ascii="Calibri" w:hAnsi="Calibri" w:cs="Calibri"/>
          <w:color w:val="000000"/>
        </w:rPr>
        <w:t xml:space="preserve">F. </w:t>
      </w:r>
      <w:r>
        <w:rPr>
          <w:rFonts w:ascii="Calibri" w:hAnsi="Calibri" w:cs="Calibri"/>
          <w:color w:val="000000"/>
        </w:rPr>
        <w:tab/>
        <w:t>Metacognition</w:t>
      </w:r>
    </w:p>
    <w:p w14:paraId="000E3B1F" w14:textId="01B25399" w:rsidR="008A107A" w:rsidRPr="008A107A" w:rsidRDefault="008A107A" w:rsidP="008A107A">
      <w:pPr>
        <w:pStyle w:val="NormalWeb"/>
        <w:spacing w:before="0" w:beforeAutospacing="0" w:after="0" w:afterAutospacing="0"/>
      </w:pPr>
      <w:r>
        <w:rPr>
          <w:rFonts w:ascii="Calibri" w:hAnsi="Calibri" w:cs="Calibri"/>
          <w:b/>
          <w:bCs/>
          <w:color w:val="000000"/>
          <w:sz w:val="26"/>
          <w:szCs w:val="26"/>
        </w:rPr>
        <w:t xml:space="preserve">Session 4: </w:t>
      </w:r>
      <w:r w:rsidRPr="008A107A">
        <w:rPr>
          <w:rFonts w:ascii="Calibri" w:hAnsi="Calibri" w:cs="Calibri"/>
          <w:bCs/>
          <w:color w:val="000000"/>
          <w:sz w:val="26"/>
          <w:szCs w:val="26"/>
        </w:rPr>
        <w:t>Habits of Mind (C)</w:t>
      </w:r>
    </w:p>
    <w:p w14:paraId="3CFEBC6C" w14:textId="0F14B36D" w:rsidR="008A107A" w:rsidRDefault="008A107A" w:rsidP="008A107A">
      <w:pPr>
        <w:pStyle w:val="NormalWeb"/>
        <w:spacing w:before="0" w:beforeAutospacing="0" w:after="0" w:afterAutospacing="0"/>
      </w:pPr>
      <w:r>
        <w:rPr>
          <w:rFonts w:ascii="Calibri" w:hAnsi="Calibri" w:cs="Calibri"/>
          <w:color w:val="000000"/>
        </w:rPr>
        <w:t>G.  </w:t>
      </w:r>
      <w:r>
        <w:rPr>
          <w:rFonts w:ascii="Calibri" w:hAnsi="Calibri" w:cs="Calibri"/>
          <w:color w:val="000000"/>
        </w:rPr>
        <w:tab/>
        <w:t>Curiosity</w:t>
      </w:r>
    </w:p>
    <w:p w14:paraId="138F62DD" w14:textId="5C75152C" w:rsidR="008A107A" w:rsidRDefault="008A107A" w:rsidP="008A107A">
      <w:pPr>
        <w:pStyle w:val="NormalWeb"/>
        <w:spacing w:before="0" w:beforeAutospacing="0" w:after="0" w:afterAutospacing="0"/>
      </w:pPr>
      <w:r>
        <w:rPr>
          <w:rFonts w:ascii="Calibri" w:hAnsi="Calibri" w:cs="Calibri"/>
          <w:color w:val="000000"/>
        </w:rPr>
        <w:t>H.  </w:t>
      </w:r>
      <w:r>
        <w:rPr>
          <w:rFonts w:ascii="Calibri" w:hAnsi="Calibri" w:cs="Calibri"/>
          <w:color w:val="000000"/>
        </w:rPr>
        <w:tab/>
        <w:t>Respect</w:t>
      </w:r>
    </w:p>
    <w:p w14:paraId="7ED08169" w14:textId="49C6AE87" w:rsidR="008A107A" w:rsidRDefault="008A107A" w:rsidP="008A107A">
      <w:pPr>
        <w:pStyle w:val="NormalWeb"/>
        <w:spacing w:before="0" w:beforeAutospacing="0" w:after="0" w:afterAutospacing="0"/>
      </w:pPr>
      <w:r>
        <w:rPr>
          <w:rFonts w:ascii="Calibri" w:hAnsi="Calibri" w:cs="Calibri"/>
          <w:color w:val="000000"/>
        </w:rPr>
        <w:t>I.</w:t>
      </w:r>
      <w:r>
        <w:rPr>
          <w:rFonts w:ascii="Calibri" w:hAnsi="Calibri" w:cs="Calibri"/>
          <w:color w:val="000000"/>
        </w:rPr>
        <w:tab/>
        <w:t>Learned, responsible optimism</w:t>
      </w:r>
    </w:p>
    <w:p w14:paraId="2001A424" w14:textId="46868561" w:rsidR="008A107A" w:rsidRPr="008A107A" w:rsidRDefault="008A107A" w:rsidP="008A107A">
      <w:pPr>
        <w:pStyle w:val="NormalWeb"/>
        <w:spacing w:before="0" w:beforeAutospacing="0" w:after="0" w:afterAutospacing="0"/>
      </w:pPr>
      <w:r>
        <w:rPr>
          <w:rFonts w:ascii="Calibri" w:hAnsi="Calibri" w:cs="Calibri"/>
          <w:b/>
          <w:bCs/>
          <w:color w:val="000000"/>
          <w:sz w:val="26"/>
          <w:szCs w:val="26"/>
        </w:rPr>
        <w:t xml:space="preserve">Session 5: </w:t>
      </w:r>
      <w:r w:rsidRPr="008A107A">
        <w:rPr>
          <w:rFonts w:ascii="Calibri" w:hAnsi="Calibri" w:cs="Calibri"/>
          <w:bCs/>
          <w:color w:val="000000"/>
          <w:sz w:val="26"/>
          <w:szCs w:val="26"/>
        </w:rPr>
        <w:t>Habits of Mind (D)</w:t>
      </w:r>
    </w:p>
    <w:p w14:paraId="7A02AA74" w14:textId="3E5FD509" w:rsidR="008A107A" w:rsidRDefault="008A107A" w:rsidP="008A107A">
      <w:pPr>
        <w:pStyle w:val="NormalWeb"/>
        <w:spacing w:before="0" w:beforeAutospacing="0" w:after="0" w:afterAutospacing="0"/>
      </w:pPr>
      <w:r>
        <w:rPr>
          <w:rFonts w:ascii="Calibri" w:hAnsi="Calibri" w:cs="Calibri"/>
          <w:color w:val="000000"/>
        </w:rPr>
        <w:t>J.</w:t>
      </w:r>
      <w:r>
        <w:rPr>
          <w:rFonts w:ascii="Calibri" w:hAnsi="Calibri" w:cs="Calibri"/>
          <w:color w:val="000000"/>
        </w:rPr>
        <w:tab/>
        <w:t>Growth mindset</w:t>
      </w:r>
    </w:p>
    <w:p w14:paraId="3FBE5FCC" w14:textId="77777777" w:rsidR="008A107A" w:rsidRDefault="008A107A" w:rsidP="008A107A">
      <w:pPr>
        <w:pStyle w:val="NormalWeb"/>
        <w:spacing w:before="0" w:beforeAutospacing="0" w:after="0" w:afterAutospacing="0"/>
      </w:pPr>
      <w:r>
        <w:rPr>
          <w:rFonts w:ascii="Calibri" w:hAnsi="Calibri" w:cs="Calibri"/>
          <w:color w:val="000000"/>
        </w:rPr>
        <w:t>K.</w:t>
      </w:r>
      <w:r>
        <w:rPr>
          <w:rFonts w:ascii="Calibri" w:hAnsi="Calibri" w:cs="Calibri"/>
          <w:color w:val="000000"/>
        </w:rPr>
        <w:tab/>
        <w:t>Humor</w:t>
      </w:r>
    </w:p>
    <w:p w14:paraId="0F914995" w14:textId="056DE117" w:rsidR="008A107A" w:rsidRDefault="008A107A" w:rsidP="008A107A">
      <w:pPr>
        <w:pStyle w:val="NormalWeb"/>
        <w:spacing w:before="0" w:beforeAutospacing="0" w:after="0" w:afterAutospacing="0"/>
      </w:pPr>
      <w:r>
        <w:rPr>
          <w:rFonts w:ascii="Calibri" w:hAnsi="Calibri" w:cs="Calibri"/>
          <w:color w:val="000000"/>
        </w:rPr>
        <w:t>L.</w:t>
      </w:r>
      <w:r>
        <w:rPr>
          <w:rFonts w:ascii="Calibri" w:hAnsi="Calibri" w:cs="Calibri"/>
          <w:color w:val="000000"/>
        </w:rPr>
        <w:tab/>
        <w:t>Audacity</w:t>
      </w:r>
    </w:p>
    <w:p w14:paraId="53C08470" w14:textId="50348380" w:rsidR="008A107A" w:rsidRPr="008A107A" w:rsidRDefault="008A107A" w:rsidP="008A107A">
      <w:pPr>
        <w:pStyle w:val="NormalWeb"/>
        <w:spacing w:before="0" w:beforeAutospacing="0" w:after="0" w:afterAutospacing="0"/>
      </w:pPr>
      <w:r w:rsidRPr="008A107A">
        <w:rPr>
          <w:rFonts w:ascii="Calibri" w:hAnsi="Calibri" w:cs="Calibri"/>
          <w:b/>
          <w:bCs/>
          <w:color w:val="000000"/>
          <w:sz w:val="26"/>
          <w:szCs w:val="26"/>
        </w:rPr>
        <w:t>Session 6:</w:t>
      </w:r>
      <w:r w:rsidRPr="008A107A">
        <w:rPr>
          <w:rFonts w:ascii="Calibri" w:hAnsi="Calibri" w:cs="Calibri"/>
          <w:bCs/>
          <w:color w:val="000000"/>
          <w:sz w:val="26"/>
          <w:szCs w:val="26"/>
        </w:rPr>
        <w:t xml:space="preserve"> The Critical Role of the Teacher in Developing Habits of Mind</w:t>
      </w:r>
    </w:p>
    <w:p w14:paraId="14BCEFEF" w14:textId="6C264C9B" w:rsidR="000478F1" w:rsidRPr="00593525" w:rsidRDefault="008A107A" w:rsidP="00593525">
      <w:pPr>
        <w:pStyle w:val="NormalWeb"/>
        <w:spacing w:before="0" w:beforeAutospacing="0" w:after="0" w:afterAutospacing="0"/>
      </w:pPr>
      <w:r>
        <w:rPr>
          <w:rFonts w:ascii="Calibri" w:hAnsi="Calibri" w:cs="Calibri"/>
          <w:b/>
          <w:bCs/>
          <w:color w:val="000000"/>
          <w:sz w:val="26"/>
          <w:szCs w:val="26"/>
        </w:rPr>
        <w:t xml:space="preserve">Session 7: </w:t>
      </w:r>
      <w:r w:rsidRPr="008A107A">
        <w:rPr>
          <w:rFonts w:ascii="Calibri" w:hAnsi="Calibri" w:cs="Calibri"/>
          <w:bCs/>
          <w:color w:val="000000"/>
          <w:sz w:val="26"/>
          <w:szCs w:val="26"/>
        </w:rPr>
        <w:t>Final Project &amp; Course Conclusion</w:t>
      </w:r>
    </w:p>
    <w:bookmarkEnd w:id="0"/>
    <w:p w14:paraId="2B3EFF3C" w14:textId="6D3AE73D" w:rsidR="000B3B3A" w:rsidRPr="00BA6978" w:rsidRDefault="000B3B3A" w:rsidP="000B3B3A">
      <w:pPr>
        <w:spacing w:after="10" w:line="259" w:lineRule="auto"/>
        <w:ind w:left="0" w:right="0" w:firstLine="0"/>
        <w:rPr>
          <w:rFonts w:ascii="Century Gothic" w:hAnsi="Century Gothic"/>
        </w:rPr>
      </w:pPr>
    </w:p>
    <w:p w14:paraId="2211BB6E" w14:textId="77777777" w:rsidR="00846456" w:rsidRPr="000C6F11" w:rsidRDefault="00846456" w:rsidP="00846456">
      <w:pPr>
        <w:spacing w:after="10" w:line="259" w:lineRule="auto"/>
        <w:ind w:left="0" w:right="0" w:firstLine="0"/>
        <w:rPr>
          <w:rFonts w:ascii="Century Gothic" w:hAnsi="Century Gothic"/>
          <w:noProof/>
        </w:rPr>
      </w:pPr>
      <w:r w:rsidRPr="002D622C">
        <w:rPr>
          <w:rFonts w:ascii="Century Gothic" w:hAnsi="Century Gothic"/>
          <w:b/>
        </w:rPr>
        <w:t xml:space="preserve">Aligned with Danielson’s Framework, including the following components: </w:t>
      </w:r>
    </w:p>
    <w:p w14:paraId="1D503C56" w14:textId="77777777" w:rsidR="00846456" w:rsidRPr="00593525" w:rsidRDefault="00846456" w:rsidP="00846456">
      <w:pPr>
        <w:numPr>
          <w:ilvl w:val="0"/>
          <w:numId w:val="7"/>
        </w:numPr>
        <w:spacing w:after="10" w:line="259" w:lineRule="auto"/>
        <w:ind w:right="0"/>
        <w:rPr>
          <w:rFonts w:ascii="Century Gothic" w:hAnsi="Century Gothic"/>
          <w:sz w:val="22"/>
        </w:rPr>
      </w:pPr>
      <w:r w:rsidRPr="00593525">
        <w:rPr>
          <w:rFonts w:ascii="Century Gothic" w:hAnsi="Century Gothic"/>
          <w:sz w:val="22"/>
        </w:rPr>
        <w:t>1b Demonstrating Knowledge of Students</w:t>
      </w:r>
    </w:p>
    <w:p w14:paraId="2A276CC3" w14:textId="77777777" w:rsidR="00846456" w:rsidRPr="00593525" w:rsidRDefault="00846456" w:rsidP="00846456">
      <w:pPr>
        <w:numPr>
          <w:ilvl w:val="0"/>
          <w:numId w:val="7"/>
        </w:numPr>
        <w:spacing w:after="10" w:line="259" w:lineRule="auto"/>
        <w:ind w:right="0"/>
        <w:rPr>
          <w:rFonts w:ascii="Century Gothic" w:hAnsi="Century Gothic"/>
          <w:sz w:val="22"/>
        </w:rPr>
      </w:pPr>
      <w:r w:rsidRPr="00593525">
        <w:rPr>
          <w:rFonts w:ascii="Century Gothic" w:hAnsi="Century Gothic"/>
          <w:sz w:val="22"/>
        </w:rPr>
        <w:t>3e Demonstrating Flexibility and Responsiveness</w:t>
      </w:r>
    </w:p>
    <w:p w14:paraId="45842D30" w14:textId="77777777" w:rsidR="00846456" w:rsidRPr="00593525" w:rsidRDefault="00846456" w:rsidP="00846456">
      <w:pPr>
        <w:numPr>
          <w:ilvl w:val="0"/>
          <w:numId w:val="7"/>
        </w:numPr>
        <w:spacing w:after="10" w:line="259" w:lineRule="auto"/>
        <w:ind w:right="0"/>
        <w:rPr>
          <w:rFonts w:ascii="Century Gothic" w:hAnsi="Century Gothic"/>
          <w:sz w:val="22"/>
        </w:rPr>
      </w:pPr>
      <w:r w:rsidRPr="00593525">
        <w:rPr>
          <w:rFonts w:ascii="Century Gothic" w:hAnsi="Century Gothic"/>
          <w:sz w:val="22"/>
        </w:rPr>
        <w:t>2d Managing Student Behavior</w:t>
      </w:r>
    </w:p>
    <w:p w14:paraId="7AC654B0" w14:textId="77777777" w:rsidR="00846456" w:rsidRPr="000C6F11" w:rsidRDefault="00846456" w:rsidP="00846456">
      <w:pPr>
        <w:spacing w:after="10" w:line="259" w:lineRule="auto"/>
        <w:ind w:right="0"/>
        <w:rPr>
          <w:rFonts w:ascii="Century Gothic" w:hAnsi="Century Gothic"/>
        </w:rPr>
      </w:pPr>
    </w:p>
    <w:p w14:paraId="25ABE45E" w14:textId="77777777" w:rsidR="00846456" w:rsidRDefault="00846456" w:rsidP="00846456">
      <w:pPr>
        <w:spacing w:after="10" w:line="259" w:lineRule="auto"/>
        <w:ind w:left="0" w:right="0" w:firstLine="0"/>
        <w:rPr>
          <w:rFonts w:ascii="Century Gothic" w:hAnsi="Century Gothic"/>
          <w:b/>
        </w:rPr>
      </w:pPr>
      <w:r w:rsidRPr="002D622C">
        <w:rPr>
          <w:rFonts w:ascii="Century Gothic" w:hAnsi="Century Gothic"/>
          <w:b/>
        </w:rPr>
        <w:t>Aligned with Next Generation Standards, including:</w:t>
      </w:r>
    </w:p>
    <w:p w14:paraId="4E64AA83" w14:textId="77777777" w:rsidR="00846456" w:rsidRPr="00593525" w:rsidRDefault="00846456" w:rsidP="00846456">
      <w:pPr>
        <w:spacing w:after="10" w:line="259" w:lineRule="auto"/>
        <w:ind w:left="0" w:right="0" w:firstLine="0"/>
        <w:rPr>
          <w:rFonts w:ascii="Century Gothic" w:hAnsi="Century Gothic"/>
          <w:sz w:val="22"/>
        </w:rPr>
      </w:pPr>
      <w:r w:rsidRPr="00593525">
        <w:rPr>
          <w:rFonts w:ascii="Century Gothic" w:hAnsi="Century Gothic"/>
          <w:sz w:val="22"/>
        </w:rPr>
        <w:t>NYS NGS Speaking &amp; Listening Anchor Standards:</w:t>
      </w:r>
    </w:p>
    <w:p w14:paraId="06EE3E8E" w14:textId="77777777" w:rsidR="00846456" w:rsidRPr="00593525" w:rsidRDefault="00846456" w:rsidP="00846456">
      <w:pPr>
        <w:pStyle w:val="ListParagraph"/>
        <w:numPr>
          <w:ilvl w:val="0"/>
          <w:numId w:val="8"/>
        </w:numPr>
        <w:spacing w:after="10" w:line="259" w:lineRule="auto"/>
        <w:ind w:right="0"/>
        <w:rPr>
          <w:rFonts w:ascii="Century Gothic" w:hAnsi="Century Gothic"/>
          <w:sz w:val="22"/>
        </w:rPr>
      </w:pPr>
      <w:r w:rsidRPr="00593525">
        <w:rPr>
          <w:rFonts w:ascii="Century Gothic" w:hAnsi="Century Gothic"/>
          <w:sz w:val="22"/>
        </w:rPr>
        <w:t>STANDARD 1: Prepare for and participate effectively in a range of conversations and collaborations with diverse partners; express ideas clearly and persuasively, and build on those of others.</w:t>
      </w:r>
    </w:p>
    <w:p w14:paraId="43A89FF8" w14:textId="335DAA4E" w:rsidR="00F153D7" w:rsidRDefault="00F153D7" w:rsidP="00F153D7">
      <w:pPr>
        <w:spacing w:after="10" w:line="259" w:lineRule="auto"/>
        <w:ind w:left="0" w:right="0" w:firstLine="0"/>
        <w:rPr>
          <w:rFonts w:ascii="Century Gothic" w:hAnsi="Century Gothic"/>
        </w:rPr>
      </w:pPr>
    </w:p>
    <w:p w14:paraId="6863AD92" w14:textId="77777777" w:rsidR="00846456" w:rsidRPr="00F45095" w:rsidRDefault="00846456" w:rsidP="00846456">
      <w:pPr>
        <w:spacing w:after="10" w:line="259" w:lineRule="auto"/>
        <w:ind w:right="0"/>
        <w:rPr>
          <w:rFonts w:ascii="Century Gothic" w:hAnsi="Century Gothic"/>
          <w:iCs/>
          <w:noProof/>
        </w:rPr>
      </w:pPr>
      <w:r>
        <w:rPr>
          <w:rFonts w:ascii="Century Gothic" w:hAnsi="Century Gothic"/>
          <w:iCs/>
          <w:noProof/>
        </w:rPr>
        <w:t xml:space="preserve">Any questions? Please ask our Support Team at </w:t>
      </w:r>
      <w:hyperlink r:id="rId11" w:history="1">
        <w:r w:rsidRPr="00F45095">
          <w:rPr>
            <w:rStyle w:val="Hyperlink"/>
            <w:rFonts w:ascii="Century Gothic" w:hAnsi="Century Gothic"/>
            <w:iCs/>
            <w:noProof/>
            <w:color w:val="23B0BF"/>
          </w:rPr>
          <w:t>support@quikitech.com</w:t>
        </w:r>
      </w:hyperlink>
      <w:r>
        <w:rPr>
          <w:rFonts w:ascii="Century Gothic" w:hAnsi="Century Gothic"/>
          <w:iCs/>
          <w:noProof/>
        </w:rPr>
        <w:t xml:space="preserve">. </w:t>
      </w:r>
    </w:p>
    <w:p w14:paraId="2B5B4B47" w14:textId="77777777" w:rsidR="00846456" w:rsidRPr="00BA6978" w:rsidRDefault="00846456" w:rsidP="00F153D7">
      <w:pPr>
        <w:spacing w:after="10" w:line="259" w:lineRule="auto"/>
        <w:ind w:left="0" w:right="0" w:firstLine="0"/>
        <w:rPr>
          <w:rFonts w:ascii="Century Gothic" w:hAnsi="Century Gothic"/>
        </w:rPr>
      </w:pPr>
      <w:bookmarkStart w:id="1" w:name="_GoBack"/>
      <w:bookmarkEnd w:id="1"/>
    </w:p>
    <w:sectPr w:rsidR="00846456" w:rsidRPr="00BA6978" w:rsidSect="008C7B7E">
      <w:type w:val="continuous"/>
      <w:pgSz w:w="12240" w:h="15840"/>
      <w:pgMar w:top="1440" w:right="897"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7E3FF" w14:textId="77777777" w:rsidR="00095BB2" w:rsidRDefault="00095BB2" w:rsidP="00A9270B">
      <w:pPr>
        <w:spacing w:after="0" w:line="240" w:lineRule="auto"/>
      </w:pPr>
      <w:r>
        <w:separator/>
      </w:r>
    </w:p>
  </w:endnote>
  <w:endnote w:type="continuationSeparator" w:id="0">
    <w:p w14:paraId="3D32EBEB" w14:textId="77777777" w:rsidR="00095BB2" w:rsidRDefault="00095BB2" w:rsidP="00A9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018C" w14:textId="77777777" w:rsidR="00D92823" w:rsidRPr="00412BD5" w:rsidRDefault="00D92823" w:rsidP="00D92823">
    <w:pPr>
      <w:pStyle w:val="Footer"/>
      <w:jc w:val="center"/>
      <w:rPr>
        <w:rFonts w:ascii="Century Gothic" w:hAnsi="Century Gothic"/>
        <w:color w:val="3B3838" w:themeColor="background2" w:themeShade="40"/>
      </w:rPr>
    </w:pPr>
    <w:r w:rsidRPr="00412BD5">
      <w:rPr>
        <w:rFonts w:ascii="Century Gothic" w:hAnsi="Century Gothic"/>
        <w:iCs/>
        <w:color w:val="3B3838" w:themeColor="background2" w:themeShade="40"/>
      </w:rPr>
      <w:t>© 201</w:t>
    </w:r>
    <w:r>
      <w:rPr>
        <w:rFonts w:ascii="Century Gothic" w:hAnsi="Century Gothic"/>
        <w:iCs/>
        <w:color w:val="3B3838" w:themeColor="background2" w:themeShade="40"/>
      </w:rPr>
      <w:t>9</w:t>
    </w:r>
    <w:r w:rsidRPr="00412BD5">
      <w:rPr>
        <w:rFonts w:ascii="Century Gothic" w:hAnsi="Century Gothic"/>
        <w:iCs/>
        <w:color w:val="3B3838" w:themeColor="background2" w:themeShade="40"/>
      </w:rPr>
      <w:t xml:space="preserve"> </w:t>
    </w:r>
    <w:proofErr w:type="spellStart"/>
    <w:r w:rsidRPr="00412BD5">
      <w:rPr>
        <w:rFonts w:ascii="Century Gothic" w:hAnsi="Century Gothic"/>
        <w:iCs/>
        <w:color w:val="3B3838" w:themeColor="background2" w:themeShade="40"/>
      </w:rPr>
      <w:t>Quikitech</w:t>
    </w:r>
    <w:proofErr w:type="spellEnd"/>
    <w:r w:rsidRPr="00412BD5">
      <w:rPr>
        <w:rFonts w:ascii="Century Gothic" w:hAnsi="Century Gothic"/>
        <w:iCs/>
        <w:color w:val="3B3838" w:themeColor="background2" w:themeShade="40"/>
      </w:rPr>
      <w:t xml:space="preserve">, LLC, </w:t>
    </w:r>
    <w:proofErr w:type="gramStart"/>
    <w:r w:rsidRPr="00412BD5">
      <w:rPr>
        <w:rFonts w:ascii="Century Gothic" w:hAnsi="Century Gothic"/>
        <w:iCs/>
        <w:color w:val="3B3838" w:themeColor="background2" w:themeShade="40"/>
      </w:rPr>
      <w:t>All</w:t>
    </w:r>
    <w:proofErr w:type="gramEnd"/>
    <w:r w:rsidRPr="00412BD5">
      <w:rPr>
        <w:rFonts w:ascii="Century Gothic" w:hAnsi="Century Gothic"/>
        <w:iCs/>
        <w:color w:val="3B3838" w:themeColor="background2" w:themeShade="40"/>
      </w:rPr>
      <w:t xml:space="preserve"> rights reserved</w:t>
    </w:r>
  </w:p>
  <w:p w14:paraId="112A0A12" w14:textId="77777777" w:rsidR="00D92823" w:rsidRDefault="00D9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5DF28" w14:textId="77777777" w:rsidR="00095BB2" w:rsidRDefault="00095BB2" w:rsidP="00A9270B">
      <w:pPr>
        <w:spacing w:after="0" w:line="240" w:lineRule="auto"/>
      </w:pPr>
      <w:r>
        <w:separator/>
      </w:r>
    </w:p>
  </w:footnote>
  <w:footnote w:type="continuationSeparator" w:id="0">
    <w:p w14:paraId="5DB41438" w14:textId="77777777" w:rsidR="00095BB2" w:rsidRDefault="00095BB2" w:rsidP="00A9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DA83" w14:textId="73C7B34F" w:rsidR="00BF2473" w:rsidRDefault="00BF2473" w:rsidP="00BF2473">
    <w:pPr>
      <w:pStyle w:val="Header"/>
      <w:ind w:left="0" w:firstLine="0"/>
      <w:jc w:val="right"/>
      <w:rPr>
        <w:rFonts w:ascii="Century Gothic" w:hAnsi="Century Gothic"/>
        <w:noProof/>
        <w:sz w:val="22"/>
      </w:rPr>
    </w:pPr>
    <w:r w:rsidRPr="00BA6978">
      <w:rPr>
        <w:rFonts w:ascii="Century Gothic" w:hAnsi="Century Gothic"/>
        <w:noProof/>
        <w:sz w:val="22"/>
      </w:rPr>
      <w:drawing>
        <wp:anchor distT="0" distB="0" distL="114300" distR="114300" simplePos="0" relativeHeight="251659264" behindDoc="0" locked="0" layoutInCell="1" allowOverlap="1" wp14:anchorId="34558B87" wp14:editId="23F2CC08">
          <wp:simplePos x="0" y="0"/>
          <wp:positionH relativeFrom="margin">
            <wp:align>left</wp:align>
          </wp:positionH>
          <wp:positionV relativeFrom="paragraph">
            <wp:posOffset>-30845</wp:posOffset>
          </wp:positionV>
          <wp:extent cx="2518117" cy="448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png"/>
                  <pic:cNvPicPr/>
                </pic:nvPicPr>
                <pic:blipFill>
                  <a:blip r:embed="rId1">
                    <a:extLst>
                      <a:ext uri="{28A0092B-C50C-407E-A947-70E740481C1C}">
                        <a14:useLocalDpi xmlns:a14="http://schemas.microsoft.com/office/drawing/2010/main" val="0"/>
                      </a:ext>
                    </a:extLst>
                  </a:blip>
                  <a:stretch>
                    <a:fillRect/>
                  </a:stretch>
                </pic:blipFill>
                <pic:spPr>
                  <a:xfrm>
                    <a:off x="0" y="0"/>
                    <a:ext cx="2518117" cy="448967"/>
                  </a:xfrm>
                  <a:prstGeom prst="rect">
                    <a:avLst/>
                  </a:prstGeom>
                </pic:spPr>
              </pic:pic>
            </a:graphicData>
          </a:graphic>
          <wp14:sizeRelH relativeFrom="margin">
            <wp14:pctWidth>0</wp14:pctWidth>
          </wp14:sizeRelH>
          <wp14:sizeRelV relativeFrom="margin">
            <wp14:pctHeight>0</wp14:pctHeight>
          </wp14:sizeRelV>
        </wp:anchor>
      </w:drawing>
    </w:r>
    <w:r w:rsidRPr="00BA6978">
      <w:rPr>
        <w:rFonts w:ascii="Century Gothic" w:hAnsi="Century Gothic"/>
        <w:color w:val="221F20"/>
        <w:sz w:val="19"/>
      </w:rPr>
      <w:t xml:space="preserve">522 S Sepulveda, Suite 104 </w:t>
    </w:r>
    <w:r>
      <w:rPr>
        <w:rFonts w:ascii="Century Gothic" w:hAnsi="Century Gothic"/>
        <w:color w:val="221F20"/>
        <w:sz w:val="19"/>
      </w:rPr>
      <w:br/>
    </w:r>
    <w:r w:rsidRPr="00BA6978">
      <w:rPr>
        <w:rFonts w:ascii="Century Gothic" w:hAnsi="Century Gothic"/>
        <w:color w:val="221F20"/>
        <w:sz w:val="19"/>
      </w:rPr>
      <w:t>Los Angeles, CA 90049</w:t>
    </w:r>
    <w:r>
      <w:rPr>
        <w:rFonts w:ascii="Century Gothic" w:hAnsi="Century Gothic"/>
        <w:color w:val="221F20"/>
        <w:sz w:val="19"/>
      </w:rPr>
      <w:br/>
    </w:r>
    <w:r w:rsidRPr="00BA6978">
      <w:rPr>
        <w:rFonts w:ascii="Century Gothic" w:hAnsi="Century Gothic"/>
        <w:color w:val="221F20"/>
        <w:sz w:val="19"/>
      </w:rPr>
      <w:t xml:space="preserve"> </w:t>
    </w:r>
    <w:r w:rsidRPr="00BA6978">
      <w:rPr>
        <w:rFonts w:ascii="Century Gothic" w:hAnsi="Century Gothic"/>
        <w:color w:val="009AA6"/>
        <w:sz w:val="19"/>
      </w:rPr>
      <w:t>Quikitech.com</w:t>
    </w:r>
    <w:r w:rsidRPr="00BA6978">
      <w:rPr>
        <w:rFonts w:ascii="Century Gothic" w:hAnsi="Century Gothic"/>
        <w:noProof/>
        <w:sz w:val="22"/>
      </w:rPr>
      <w:t xml:space="preserve"> </w:t>
    </w:r>
  </w:p>
  <w:p w14:paraId="054F3153" w14:textId="7C3E0EB8" w:rsidR="008C7B7E" w:rsidRDefault="008C7B7E" w:rsidP="00BF2473">
    <w:pPr>
      <w:pStyle w:val="Heade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6B2"/>
    <w:multiLevelType w:val="multilevel"/>
    <w:tmpl w:val="99946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713B1"/>
    <w:multiLevelType w:val="hybridMultilevel"/>
    <w:tmpl w:val="8650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D07B2"/>
    <w:multiLevelType w:val="hybridMultilevel"/>
    <w:tmpl w:val="B3F2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34777"/>
    <w:multiLevelType w:val="hybridMultilevel"/>
    <w:tmpl w:val="DDAC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161AC"/>
    <w:multiLevelType w:val="multilevel"/>
    <w:tmpl w:val="80E2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D298F"/>
    <w:multiLevelType w:val="hybridMultilevel"/>
    <w:tmpl w:val="0354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26176"/>
    <w:multiLevelType w:val="hybridMultilevel"/>
    <w:tmpl w:val="7E6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411A7"/>
    <w:multiLevelType w:val="hybridMultilevel"/>
    <w:tmpl w:val="EEEC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7"/>
  </w:num>
  <w:num w:numId="6">
    <w:abstractNumId w:val="0"/>
    <w:lvlOverride w:ilvl="0">
      <w:lvl w:ilvl="0">
        <w:numFmt w:val="upperLetter"/>
        <w:lvlText w:val="%1."/>
        <w:lvlJc w:val="left"/>
      </w:lvl>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1"/>
    <w:rsid w:val="00012008"/>
    <w:rsid w:val="000329A0"/>
    <w:rsid w:val="000478F1"/>
    <w:rsid w:val="00095BB2"/>
    <w:rsid w:val="000B3B3A"/>
    <w:rsid w:val="000C6F11"/>
    <w:rsid w:val="001230A2"/>
    <w:rsid w:val="001855E5"/>
    <w:rsid w:val="0027728C"/>
    <w:rsid w:val="0029038D"/>
    <w:rsid w:val="002C051E"/>
    <w:rsid w:val="002C2E85"/>
    <w:rsid w:val="002D622C"/>
    <w:rsid w:val="00336081"/>
    <w:rsid w:val="00337297"/>
    <w:rsid w:val="00364C70"/>
    <w:rsid w:val="00366A11"/>
    <w:rsid w:val="00397598"/>
    <w:rsid w:val="00543D95"/>
    <w:rsid w:val="00593525"/>
    <w:rsid w:val="006B5C97"/>
    <w:rsid w:val="007457E0"/>
    <w:rsid w:val="007765E4"/>
    <w:rsid w:val="007A48EB"/>
    <w:rsid w:val="00822517"/>
    <w:rsid w:val="00846456"/>
    <w:rsid w:val="00862CCD"/>
    <w:rsid w:val="008A107A"/>
    <w:rsid w:val="008C7B7E"/>
    <w:rsid w:val="008E7CA4"/>
    <w:rsid w:val="009A672F"/>
    <w:rsid w:val="009E2068"/>
    <w:rsid w:val="00A4495E"/>
    <w:rsid w:val="00A9270B"/>
    <w:rsid w:val="00B03BFE"/>
    <w:rsid w:val="00BA6978"/>
    <w:rsid w:val="00BB50F8"/>
    <w:rsid w:val="00BF2473"/>
    <w:rsid w:val="00C3159B"/>
    <w:rsid w:val="00D71CF4"/>
    <w:rsid w:val="00D92823"/>
    <w:rsid w:val="00D96C62"/>
    <w:rsid w:val="00E33CBA"/>
    <w:rsid w:val="00E90926"/>
    <w:rsid w:val="00F1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6BBF"/>
  <w15:docId w15:val="{70A716E5-877E-48D0-8202-18B319A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4" w:lineRule="auto"/>
      <w:ind w:left="10" w:righ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0B"/>
    <w:rPr>
      <w:rFonts w:ascii="Calibri" w:eastAsia="Calibri" w:hAnsi="Calibri" w:cs="Calibri"/>
      <w:color w:val="000000"/>
      <w:sz w:val="24"/>
    </w:rPr>
  </w:style>
  <w:style w:type="paragraph" w:styleId="Footer">
    <w:name w:val="footer"/>
    <w:basedOn w:val="Normal"/>
    <w:link w:val="FooterChar"/>
    <w:uiPriority w:val="99"/>
    <w:unhideWhenUsed/>
    <w:rsid w:val="00A9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0B"/>
    <w:rPr>
      <w:rFonts w:ascii="Calibri" w:eastAsia="Calibri" w:hAnsi="Calibri" w:cs="Calibri"/>
      <w:color w:val="000000"/>
      <w:sz w:val="24"/>
    </w:rPr>
  </w:style>
  <w:style w:type="paragraph" w:styleId="ListParagraph">
    <w:name w:val="List Paragraph"/>
    <w:basedOn w:val="Normal"/>
    <w:uiPriority w:val="34"/>
    <w:qFormat/>
    <w:rsid w:val="002D622C"/>
    <w:pPr>
      <w:ind w:left="720"/>
      <w:contextualSpacing/>
    </w:pPr>
  </w:style>
  <w:style w:type="paragraph" w:styleId="NormalWeb">
    <w:name w:val="Normal (Web)"/>
    <w:basedOn w:val="Normal"/>
    <w:uiPriority w:val="99"/>
    <w:unhideWhenUsed/>
    <w:rsid w:val="008A107A"/>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846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9744">
      <w:bodyDiv w:val="1"/>
      <w:marLeft w:val="0"/>
      <w:marRight w:val="0"/>
      <w:marTop w:val="0"/>
      <w:marBottom w:val="0"/>
      <w:divBdr>
        <w:top w:val="none" w:sz="0" w:space="0" w:color="auto"/>
        <w:left w:val="none" w:sz="0" w:space="0" w:color="auto"/>
        <w:bottom w:val="none" w:sz="0" w:space="0" w:color="auto"/>
        <w:right w:val="none" w:sz="0" w:space="0" w:color="auto"/>
      </w:divBdr>
    </w:div>
    <w:div w:id="91319072">
      <w:bodyDiv w:val="1"/>
      <w:marLeft w:val="0"/>
      <w:marRight w:val="0"/>
      <w:marTop w:val="0"/>
      <w:marBottom w:val="0"/>
      <w:divBdr>
        <w:top w:val="none" w:sz="0" w:space="0" w:color="auto"/>
        <w:left w:val="none" w:sz="0" w:space="0" w:color="auto"/>
        <w:bottom w:val="none" w:sz="0" w:space="0" w:color="auto"/>
        <w:right w:val="none" w:sz="0" w:space="0" w:color="auto"/>
      </w:divBdr>
    </w:div>
    <w:div w:id="255408297">
      <w:bodyDiv w:val="1"/>
      <w:marLeft w:val="0"/>
      <w:marRight w:val="0"/>
      <w:marTop w:val="0"/>
      <w:marBottom w:val="0"/>
      <w:divBdr>
        <w:top w:val="none" w:sz="0" w:space="0" w:color="auto"/>
        <w:left w:val="none" w:sz="0" w:space="0" w:color="auto"/>
        <w:bottom w:val="none" w:sz="0" w:space="0" w:color="auto"/>
        <w:right w:val="none" w:sz="0" w:space="0" w:color="auto"/>
      </w:divBdr>
    </w:div>
    <w:div w:id="268202630">
      <w:bodyDiv w:val="1"/>
      <w:marLeft w:val="0"/>
      <w:marRight w:val="0"/>
      <w:marTop w:val="0"/>
      <w:marBottom w:val="0"/>
      <w:divBdr>
        <w:top w:val="none" w:sz="0" w:space="0" w:color="auto"/>
        <w:left w:val="none" w:sz="0" w:space="0" w:color="auto"/>
        <w:bottom w:val="none" w:sz="0" w:space="0" w:color="auto"/>
        <w:right w:val="none" w:sz="0" w:space="0" w:color="auto"/>
      </w:divBdr>
    </w:div>
    <w:div w:id="350575600">
      <w:bodyDiv w:val="1"/>
      <w:marLeft w:val="0"/>
      <w:marRight w:val="0"/>
      <w:marTop w:val="0"/>
      <w:marBottom w:val="0"/>
      <w:divBdr>
        <w:top w:val="none" w:sz="0" w:space="0" w:color="auto"/>
        <w:left w:val="none" w:sz="0" w:space="0" w:color="auto"/>
        <w:bottom w:val="none" w:sz="0" w:space="0" w:color="auto"/>
        <w:right w:val="none" w:sz="0" w:space="0" w:color="auto"/>
      </w:divBdr>
    </w:div>
    <w:div w:id="454060508">
      <w:bodyDiv w:val="1"/>
      <w:marLeft w:val="0"/>
      <w:marRight w:val="0"/>
      <w:marTop w:val="0"/>
      <w:marBottom w:val="0"/>
      <w:divBdr>
        <w:top w:val="none" w:sz="0" w:space="0" w:color="auto"/>
        <w:left w:val="none" w:sz="0" w:space="0" w:color="auto"/>
        <w:bottom w:val="none" w:sz="0" w:space="0" w:color="auto"/>
        <w:right w:val="none" w:sz="0" w:space="0" w:color="auto"/>
      </w:divBdr>
    </w:div>
    <w:div w:id="913590295">
      <w:bodyDiv w:val="1"/>
      <w:marLeft w:val="0"/>
      <w:marRight w:val="0"/>
      <w:marTop w:val="0"/>
      <w:marBottom w:val="0"/>
      <w:divBdr>
        <w:top w:val="none" w:sz="0" w:space="0" w:color="auto"/>
        <w:left w:val="none" w:sz="0" w:space="0" w:color="auto"/>
        <w:bottom w:val="none" w:sz="0" w:space="0" w:color="auto"/>
        <w:right w:val="none" w:sz="0" w:space="0" w:color="auto"/>
      </w:divBdr>
    </w:div>
    <w:div w:id="978195252">
      <w:bodyDiv w:val="1"/>
      <w:marLeft w:val="0"/>
      <w:marRight w:val="0"/>
      <w:marTop w:val="0"/>
      <w:marBottom w:val="0"/>
      <w:divBdr>
        <w:top w:val="none" w:sz="0" w:space="0" w:color="auto"/>
        <w:left w:val="none" w:sz="0" w:space="0" w:color="auto"/>
        <w:bottom w:val="none" w:sz="0" w:space="0" w:color="auto"/>
        <w:right w:val="none" w:sz="0" w:space="0" w:color="auto"/>
      </w:divBdr>
    </w:div>
    <w:div w:id="1282416192">
      <w:bodyDiv w:val="1"/>
      <w:marLeft w:val="0"/>
      <w:marRight w:val="0"/>
      <w:marTop w:val="0"/>
      <w:marBottom w:val="0"/>
      <w:divBdr>
        <w:top w:val="none" w:sz="0" w:space="0" w:color="auto"/>
        <w:left w:val="none" w:sz="0" w:space="0" w:color="auto"/>
        <w:bottom w:val="none" w:sz="0" w:space="0" w:color="auto"/>
        <w:right w:val="none" w:sz="0" w:space="0" w:color="auto"/>
      </w:divBdr>
    </w:div>
    <w:div w:id="1293713308">
      <w:bodyDiv w:val="1"/>
      <w:marLeft w:val="0"/>
      <w:marRight w:val="0"/>
      <w:marTop w:val="0"/>
      <w:marBottom w:val="0"/>
      <w:divBdr>
        <w:top w:val="none" w:sz="0" w:space="0" w:color="auto"/>
        <w:left w:val="none" w:sz="0" w:space="0" w:color="auto"/>
        <w:bottom w:val="none" w:sz="0" w:space="0" w:color="auto"/>
        <w:right w:val="none" w:sz="0" w:space="0" w:color="auto"/>
      </w:divBdr>
    </w:div>
    <w:div w:id="1394617576">
      <w:bodyDiv w:val="1"/>
      <w:marLeft w:val="0"/>
      <w:marRight w:val="0"/>
      <w:marTop w:val="0"/>
      <w:marBottom w:val="0"/>
      <w:divBdr>
        <w:top w:val="none" w:sz="0" w:space="0" w:color="auto"/>
        <w:left w:val="none" w:sz="0" w:space="0" w:color="auto"/>
        <w:bottom w:val="none" w:sz="0" w:space="0" w:color="auto"/>
        <w:right w:val="none" w:sz="0" w:space="0" w:color="auto"/>
      </w:divBdr>
    </w:div>
    <w:div w:id="1433671575">
      <w:bodyDiv w:val="1"/>
      <w:marLeft w:val="0"/>
      <w:marRight w:val="0"/>
      <w:marTop w:val="0"/>
      <w:marBottom w:val="0"/>
      <w:divBdr>
        <w:top w:val="none" w:sz="0" w:space="0" w:color="auto"/>
        <w:left w:val="none" w:sz="0" w:space="0" w:color="auto"/>
        <w:bottom w:val="none" w:sz="0" w:space="0" w:color="auto"/>
        <w:right w:val="none" w:sz="0" w:space="0" w:color="auto"/>
      </w:divBdr>
    </w:div>
    <w:div w:id="1540389506">
      <w:bodyDiv w:val="1"/>
      <w:marLeft w:val="0"/>
      <w:marRight w:val="0"/>
      <w:marTop w:val="0"/>
      <w:marBottom w:val="0"/>
      <w:divBdr>
        <w:top w:val="none" w:sz="0" w:space="0" w:color="auto"/>
        <w:left w:val="none" w:sz="0" w:space="0" w:color="auto"/>
        <w:bottom w:val="none" w:sz="0" w:space="0" w:color="auto"/>
        <w:right w:val="none" w:sz="0" w:space="0" w:color="auto"/>
      </w:divBdr>
    </w:div>
    <w:div w:id="1756121379">
      <w:bodyDiv w:val="1"/>
      <w:marLeft w:val="0"/>
      <w:marRight w:val="0"/>
      <w:marTop w:val="0"/>
      <w:marBottom w:val="0"/>
      <w:divBdr>
        <w:top w:val="none" w:sz="0" w:space="0" w:color="auto"/>
        <w:left w:val="none" w:sz="0" w:space="0" w:color="auto"/>
        <w:bottom w:val="none" w:sz="0" w:space="0" w:color="auto"/>
        <w:right w:val="none" w:sz="0" w:space="0" w:color="auto"/>
      </w:divBdr>
    </w:div>
    <w:div w:id="1787313278">
      <w:bodyDiv w:val="1"/>
      <w:marLeft w:val="0"/>
      <w:marRight w:val="0"/>
      <w:marTop w:val="0"/>
      <w:marBottom w:val="0"/>
      <w:divBdr>
        <w:top w:val="none" w:sz="0" w:space="0" w:color="auto"/>
        <w:left w:val="none" w:sz="0" w:space="0" w:color="auto"/>
        <w:bottom w:val="none" w:sz="0" w:space="0" w:color="auto"/>
        <w:right w:val="none" w:sz="0" w:space="0" w:color="auto"/>
      </w:divBdr>
    </w:div>
    <w:div w:id="2123456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quikitech.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pci.nycenet.edu/aspdp/Cours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LogoSyllabus - The iPad Enabled Classroom (1).docx</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LogoSyllabus - The iPad Enabled Classroom (1).docx</dc:title>
  <dc:subject/>
  <dc:creator>Quikitech, LLC</dc:creator>
  <cp:keywords/>
  <cp:lastModifiedBy>Randy Chang</cp:lastModifiedBy>
  <cp:revision>2</cp:revision>
  <cp:lastPrinted>2017-12-21T18:22:00Z</cp:lastPrinted>
  <dcterms:created xsi:type="dcterms:W3CDTF">2019-12-04T17:45:00Z</dcterms:created>
  <dcterms:modified xsi:type="dcterms:W3CDTF">2019-12-04T17:45:00Z</dcterms:modified>
</cp:coreProperties>
</file>